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7B6E" w:rsidRDefault="00667B6E" w:rsidP="00667B6E">
      <w:pPr>
        <w:jc w:val="center"/>
        <w:rPr>
          <w:rFonts w:cs="David"/>
          <w:b/>
          <w:bCs/>
          <w:sz w:val="56"/>
          <w:szCs w:val="56"/>
          <w:u w:val="single"/>
        </w:rPr>
      </w:pPr>
      <w:bookmarkStart w:id="0" w:name="_GoBack"/>
      <w:bookmarkEnd w:id="0"/>
      <w:r>
        <w:rPr>
          <w:rFonts w:cs="David" w:hint="cs"/>
          <w:b/>
          <w:bCs/>
          <w:sz w:val="56"/>
          <w:szCs w:val="56"/>
          <w:u w:val="single"/>
          <w:rtl/>
        </w:rPr>
        <w:t>שאלות ותשובות למכרז מס' 41/14</w:t>
      </w:r>
    </w:p>
    <w:p w:rsidR="00667B6E" w:rsidRDefault="00667B6E" w:rsidP="00667B6E">
      <w:pPr>
        <w:tabs>
          <w:tab w:val="left" w:pos="720"/>
          <w:tab w:val="center" w:pos="4153"/>
          <w:tab w:val="right" w:pos="8306"/>
        </w:tabs>
        <w:spacing w:after="0" w:line="240" w:lineRule="auto"/>
        <w:jc w:val="center"/>
        <w:rPr>
          <w:rFonts w:ascii="Times New Roman" w:hAnsi="Times New Roman" w:cs="David"/>
          <w:b/>
          <w:bCs/>
          <w:sz w:val="44"/>
          <w:szCs w:val="44"/>
          <w:u w:val="single"/>
          <w:rtl/>
          <w:lang w:eastAsia="he-IL"/>
        </w:rPr>
      </w:pPr>
      <w:r>
        <w:rPr>
          <w:rFonts w:ascii="Times New Roman" w:hAnsi="Times New Roman" w:cs="David" w:hint="cs"/>
          <w:b/>
          <w:bCs/>
          <w:sz w:val="44"/>
          <w:szCs w:val="44"/>
          <w:u w:val="single"/>
          <w:rtl/>
          <w:lang w:eastAsia="he-IL"/>
        </w:rPr>
        <w:t>המרה, ריענון ואחסון עד 309 טון פולי קפה ירוק ממשלתי</w:t>
      </w:r>
    </w:p>
    <w:p w:rsidR="00667B6E" w:rsidRDefault="00667B6E" w:rsidP="00667B6E">
      <w:pPr>
        <w:spacing w:after="0" w:line="240" w:lineRule="auto"/>
        <w:rPr>
          <w:rFonts w:cs="David"/>
          <w:b/>
          <w:bCs/>
          <w:sz w:val="32"/>
          <w:szCs w:val="32"/>
          <w:rtl/>
        </w:rPr>
      </w:pPr>
    </w:p>
    <w:p w:rsidR="00667B6E" w:rsidRDefault="00667B6E" w:rsidP="00667B6E">
      <w:pPr>
        <w:spacing w:after="0" w:line="240" w:lineRule="auto"/>
        <w:rPr>
          <w:rFonts w:cs="David"/>
          <w:b/>
          <w:bCs/>
          <w:sz w:val="32"/>
          <w:szCs w:val="32"/>
          <w:rtl/>
        </w:rPr>
      </w:pPr>
      <w:r>
        <w:rPr>
          <w:rFonts w:cs="David" w:hint="cs"/>
          <w:b/>
          <w:bCs/>
          <w:sz w:val="32"/>
          <w:szCs w:val="32"/>
          <w:rtl/>
        </w:rPr>
        <w:t>להלן תשובות לכל השאלות אשר הועברו למשרד הכלכלה בהתייחס למכרז שבנדון.</w:t>
      </w:r>
    </w:p>
    <w:p w:rsidR="00667B6E" w:rsidRDefault="00667B6E" w:rsidP="00667B6E">
      <w:pPr>
        <w:spacing w:after="0" w:line="240" w:lineRule="auto"/>
        <w:rPr>
          <w:rFonts w:cs="David"/>
          <w:b/>
          <w:bCs/>
          <w:sz w:val="32"/>
          <w:szCs w:val="32"/>
          <w:rtl/>
        </w:rPr>
      </w:pPr>
    </w:p>
    <w:p w:rsidR="00667B6E" w:rsidRDefault="00667B6E" w:rsidP="00667B6E">
      <w:pPr>
        <w:spacing w:after="0" w:line="240" w:lineRule="auto"/>
        <w:rPr>
          <w:rFonts w:cs="David"/>
          <w:b/>
          <w:bCs/>
          <w:sz w:val="28"/>
          <w:szCs w:val="28"/>
          <w:rtl/>
        </w:rPr>
      </w:pPr>
      <w:r>
        <w:rPr>
          <w:rFonts w:cs="David" w:hint="cs"/>
          <w:b/>
          <w:bCs/>
          <w:sz w:val="32"/>
          <w:szCs w:val="32"/>
          <w:rtl/>
        </w:rPr>
        <w:t>יודגש כי התשובות המפורטות במסמך זה מהוות חלק בלתי נפרד ממסמכי המכרז.</w:t>
      </w:r>
    </w:p>
    <w:p w:rsidR="00667B6E" w:rsidRDefault="00667B6E" w:rsidP="00667B6E">
      <w:pPr>
        <w:spacing w:after="0" w:line="240" w:lineRule="auto"/>
        <w:rPr>
          <w:rFonts w:cs="David"/>
          <w:b/>
          <w:bCs/>
          <w:sz w:val="28"/>
          <w:szCs w:val="28"/>
          <w:u w:val="single"/>
          <w:rtl/>
        </w:rPr>
      </w:pPr>
    </w:p>
    <w:p w:rsidR="00667B6E" w:rsidRDefault="00667B6E" w:rsidP="00667B6E">
      <w:pPr>
        <w:spacing w:after="0" w:line="240" w:lineRule="auto"/>
        <w:rPr>
          <w:rFonts w:cs="David"/>
          <w:b/>
          <w:bCs/>
          <w:sz w:val="28"/>
          <w:szCs w:val="28"/>
          <w:u w:val="single"/>
          <w:rtl/>
        </w:rPr>
      </w:pPr>
      <w:r>
        <w:rPr>
          <w:rFonts w:cs="David" w:hint="cs"/>
          <w:b/>
          <w:bCs/>
          <w:sz w:val="28"/>
          <w:szCs w:val="28"/>
          <w:u w:val="single"/>
          <w:rtl/>
        </w:rPr>
        <w:t>שאלה מס' 1</w:t>
      </w:r>
    </w:p>
    <w:p w:rsidR="00667B6E" w:rsidRDefault="00667B6E" w:rsidP="00667B6E">
      <w:pPr>
        <w:spacing w:after="0" w:line="240" w:lineRule="auto"/>
        <w:rPr>
          <w:rtl/>
        </w:rPr>
      </w:pPr>
    </w:p>
    <w:p w:rsidR="00667B6E" w:rsidRDefault="00667B6E" w:rsidP="00667B6E">
      <w:pPr>
        <w:spacing w:after="0" w:line="240" w:lineRule="auto"/>
        <w:rPr>
          <w:rFonts w:eastAsia="Calibri" w:cs="David"/>
          <w:sz w:val="28"/>
          <w:szCs w:val="28"/>
          <w:rtl/>
        </w:rPr>
      </w:pPr>
      <w:r>
        <w:rPr>
          <w:rFonts w:ascii="Arial Unicode MS" w:eastAsia="Arial Unicode MS" w:hAnsi="Arial Unicode MS" w:cs="David" w:hint="cs"/>
          <w:sz w:val="28"/>
          <w:szCs w:val="28"/>
          <w:rtl/>
        </w:rPr>
        <w:t>בהתייחס לסעיף 4 במכרז ובהנחה שהמכרז הנ"ל אמור לשמש לצורך אספקת קפה קלוי ונמס בשעת חירום, האם ניתן להמיר את אחסון 309 טון פולי קפה לאחסון של 120 טון קפה נמס אבקתי באריזות באלק בקרטון?</w:t>
      </w:r>
    </w:p>
    <w:p w:rsidR="00667B6E" w:rsidRDefault="00667B6E" w:rsidP="00667B6E">
      <w:pPr>
        <w:spacing w:after="0" w:line="240" w:lineRule="auto"/>
        <w:rPr>
          <w:rFonts w:eastAsia="Calibri" w:cs="David"/>
          <w:sz w:val="28"/>
          <w:szCs w:val="28"/>
          <w:rtl/>
        </w:rPr>
      </w:pPr>
    </w:p>
    <w:p w:rsidR="00667B6E" w:rsidRDefault="00667B6E" w:rsidP="00667B6E">
      <w:pPr>
        <w:spacing w:after="0" w:line="240" w:lineRule="auto"/>
        <w:rPr>
          <w:rFonts w:eastAsia="Calibri" w:cs="David"/>
          <w:b/>
          <w:bCs/>
          <w:sz w:val="28"/>
          <w:szCs w:val="28"/>
          <w:u w:val="single"/>
          <w:rtl/>
        </w:rPr>
      </w:pPr>
      <w:r>
        <w:rPr>
          <w:rFonts w:eastAsia="Calibri" w:cs="David" w:hint="cs"/>
          <w:b/>
          <w:bCs/>
          <w:sz w:val="28"/>
          <w:szCs w:val="28"/>
          <w:u w:val="single"/>
          <w:rtl/>
        </w:rPr>
        <w:t>תשובה</w:t>
      </w:r>
    </w:p>
    <w:p w:rsidR="00667B6E" w:rsidRDefault="00667B6E" w:rsidP="00667B6E">
      <w:pPr>
        <w:spacing w:after="0" w:line="240" w:lineRule="auto"/>
        <w:rPr>
          <w:rtl/>
        </w:rPr>
      </w:pPr>
    </w:p>
    <w:p w:rsidR="00667B6E" w:rsidRPr="00C1224D" w:rsidRDefault="00667B6E" w:rsidP="00C1224D">
      <w:pPr>
        <w:spacing w:after="0" w:line="240" w:lineRule="auto"/>
        <w:rPr>
          <w:rFonts w:cs="David"/>
          <w:sz w:val="28"/>
          <w:szCs w:val="28"/>
          <w:rtl/>
        </w:rPr>
      </w:pPr>
      <w:r w:rsidRPr="00C1224D">
        <w:rPr>
          <w:rFonts w:cs="David" w:hint="cs"/>
          <w:sz w:val="28"/>
          <w:szCs w:val="28"/>
          <w:rtl/>
        </w:rPr>
        <w:t>במכרז הנוכחי לא ניתן להמיר את סוג פולי הקפה לקפה נמס אבקתי בשל העלויות הכספיות הגבוהות,</w:t>
      </w:r>
      <w:r w:rsidR="00C1224D">
        <w:rPr>
          <w:rFonts w:cs="David" w:hint="cs"/>
          <w:sz w:val="28"/>
          <w:szCs w:val="28"/>
          <w:rtl/>
        </w:rPr>
        <w:t xml:space="preserve"> </w:t>
      </w:r>
      <w:r w:rsidRPr="00C1224D">
        <w:rPr>
          <w:rFonts w:cs="David" w:hint="cs"/>
          <w:sz w:val="28"/>
          <w:szCs w:val="28"/>
          <w:rtl/>
        </w:rPr>
        <w:t>הנושא ייבדק במכרז הבא.</w:t>
      </w:r>
    </w:p>
    <w:p w:rsidR="00667B6E" w:rsidRDefault="00667B6E" w:rsidP="00667B6E">
      <w:pPr>
        <w:spacing w:after="0" w:line="240" w:lineRule="auto"/>
        <w:rPr>
          <w:rFonts w:cs="David"/>
          <w:sz w:val="28"/>
          <w:szCs w:val="28"/>
          <w:rtl/>
        </w:rPr>
      </w:pPr>
    </w:p>
    <w:p w:rsidR="00667B6E" w:rsidRPr="009A66C9" w:rsidRDefault="00667B6E" w:rsidP="00667B6E">
      <w:pPr>
        <w:spacing w:after="0" w:line="240" w:lineRule="auto"/>
        <w:rPr>
          <w:rFonts w:cs="David"/>
          <w:b/>
          <w:bCs/>
          <w:sz w:val="28"/>
          <w:szCs w:val="28"/>
          <w:u w:val="single"/>
          <w:rtl/>
        </w:rPr>
      </w:pPr>
      <w:r w:rsidRPr="009A66C9">
        <w:rPr>
          <w:rFonts w:cs="David" w:hint="cs"/>
          <w:b/>
          <w:bCs/>
          <w:sz w:val="28"/>
          <w:szCs w:val="28"/>
          <w:u w:val="single"/>
          <w:rtl/>
        </w:rPr>
        <w:t>שאלה מס' 2</w:t>
      </w:r>
    </w:p>
    <w:p w:rsidR="00667B6E" w:rsidRDefault="00667B6E" w:rsidP="00667B6E">
      <w:pPr>
        <w:spacing w:after="0" w:line="240" w:lineRule="auto"/>
        <w:rPr>
          <w:rtl/>
        </w:rPr>
      </w:pPr>
    </w:p>
    <w:p w:rsidR="00667B6E" w:rsidRDefault="00667B6E" w:rsidP="00667B6E">
      <w:pPr>
        <w:spacing w:after="0" w:line="240" w:lineRule="auto"/>
        <w:rPr>
          <w:rFonts w:ascii="Times New Roman" w:eastAsia="Calibri" w:hAnsi="Times New Roman" w:cs="David"/>
          <w:sz w:val="28"/>
          <w:szCs w:val="28"/>
          <w:rtl/>
        </w:rPr>
      </w:pPr>
      <w:r w:rsidRPr="009A66C9">
        <w:rPr>
          <w:rFonts w:ascii="Times New Roman" w:hAnsi="Times New Roman" w:cs="David" w:hint="cs"/>
          <w:sz w:val="28"/>
          <w:szCs w:val="28"/>
          <w:rtl/>
        </w:rPr>
        <w:t xml:space="preserve">האם אני רוכש את הסחורה ועושה בה מה שאני צריך !?או שזהו מכרז אחסנה </w:t>
      </w:r>
      <w:proofErr w:type="spellStart"/>
      <w:r w:rsidRPr="009A66C9">
        <w:rPr>
          <w:rFonts w:ascii="Times New Roman" w:hAnsi="Times New Roman" w:cs="David" w:hint="cs"/>
          <w:sz w:val="28"/>
          <w:szCs w:val="28"/>
          <w:rtl/>
        </w:rPr>
        <w:t>רענון</w:t>
      </w:r>
      <w:proofErr w:type="spellEnd"/>
      <w:r w:rsidRPr="009A66C9">
        <w:rPr>
          <w:rFonts w:ascii="Times New Roman" w:hAnsi="Times New Roman" w:cs="David" w:hint="cs"/>
          <w:sz w:val="28"/>
          <w:szCs w:val="28"/>
          <w:rtl/>
        </w:rPr>
        <w:t xml:space="preserve"> !?שבו אני מספק לכם שירות !?</w:t>
      </w:r>
    </w:p>
    <w:p w:rsidR="00667B6E" w:rsidRDefault="00667B6E" w:rsidP="00667B6E">
      <w:pPr>
        <w:spacing w:after="0" w:line="240" w:lineRule="auto"/>
        <w:rPr>
          <w:rFonts w:ascii="Times New Roman" w:eastAsia="Calibri" w:hAnsi="Times New Roman" w:cs="David"/>
          <w:sz w:val="28"/>
          <w:szCs w:val="28"/>
          <w:rtl/>
        </w:rPr>
      </w:pPr>
    </w:p>
    <w:p w:rsidR="00667B6E" w:rsidRDefault="00667B6E" w:rsidP="00667B6E">
      <w:pPr>
        <w:spacing w:after="0" w:line="240" w:lineRule="auto"/>
        <w:rPr>
          <w:rFonts w:ascii="Times New Roman" w:eastAsia="Calibri" w:hAnsi="Times New Roman" w:cs="David"/>
          <w:b/>
          <w:bCs/>
          <w:sz w:val="28"/>
          <w:szCs w:val="28"/>
          <w:u w:val="single"/>
          <w:rtl/>
        </w:rPr>
      </w:pPr>
      <w:r w:rsidRPr="009A66C9">
        <w:rPr>
          <w:rFonts w:ascii="Times New Roman" w:eastAsia="Calibri" w:hAnsi="Times New Roman" w:cs="David" w:hint="cs"/>
          <w:b/>
          <w:bCs/>
          <w:sz w:val="28"/>
          <w:szCs w:val="28"/>
          <w:u w:val="single"/>
          <w:rtl/>
        </w:rPr>
        <w:t>תשובה</w:t>
      </w:r>
    </w:p>
    <w:p w:rsidR="00C1224D" w:rsidRPr="009A66C9" w:rsidRDefault="00C1224D" w:rsidP="00667B6E">
      <w:pPr>
        <w:spacing w:after="0" w:line="240" w:lineRule="auto"/>
        <w:rPr>
          <w:rFonts w:ascii="Times New Roman" w:eastAsia="Calibri" w:hAnsi="Times New Roman" w:cs="David"/>
          <w:b/>
          <w:bCs/>
          <w:sz w:val="28"/>
          <w:szCs w:val="28"/>
          <w:u w:val="single"/>
        </w:rPr>
      </w:pPr>
    </w:p>
    <w:p w:rsidR="00667B6E" w:rsidRPr="00C1224D" w:rsidRDefault="00667B6E" w:rsidP="00667B6E">
      <w:pPr>
        <w:spacing w:after="0" w:line="240" w:lineRule="auto"/>
        <w:rPr>
          <w:rFonts w:cs="David"/>
          <w:sz w:val="28"/>
          <w:szCs w:val="28"/>
          <w:rtl/>
        </w:rPr>
      </w:pPr>
      <w:r w:rsidRPr="00C1224D">
        <w:rPr>
          <w:rFonts w:cs="David" w:hint="cs"/>
          <w:sz w:val="28"/>
          <w:szCs w:val="28"/>
          <w:rtl/>
        </w:rPr>
        <w:t xml:space="preserve">מדובר על מלאי קפה ממשלתי , משרדנו דורש שירותי המרה, </w:t>
      </w:r>
      <w:proofErr w:type="spellStart"/>
      <w:r w:rsidRPr="00C1224D">
        <w:rPr>
          <w:rFonts w:cs="David" w:hint="cs"/>
          <w:sz w:val="28"/>
          <w:szCs w:val="28"/>
          <w:rtl/>
        </w:rPr>
        <w:t>רענון</w:t>
      </w:r>
      <w:proofErr w:type="spellEnd"/>
      <w:r w:rsidRPr="00C1224D">
        <w:rPr>
          <w:rFonts w:cs="David" w:hint="cs"/>
          <w:sz w:val="28"/>
          <w:szCs w:val="28"/>
          <w:rtl/>
        </w:rPr>
        <w:t xml:space="preserve"> ואחסון.</w:t>
      </w:r>
    </w:p>
    <w:p w:rsidR="00667B6E" w:rsidRPr="00C1224D" w:rsidRDefault="00667B6E" w:rsidP="00C1224D">
      <w:pPr>
        <w:spacing w:after="0" w:line="240" w:lineRule="auto"/>
        <w:rPr>
          <w:rFonts w:cs="David"/>
          <w:sz w:val="28"/>
          <w:szCs w:val="28"/>
          <w:rtl/>
        </w:rPr>
      </w:pPr>
      <w:r w:rsidRPr="00C1224D">
        <w:rPr>
          <w:rFonts w:cs="David" w:hint="cs"/>
          <w:sz w:val="28"/>
          <w:szCs w:val="28"/>
          <w:rtl/>
        </w:rPr>
        <w:t>המלאי מפוקח ומבוקר  מבחינה כמותית ואיכותית</w:t>
      </w:r>
      <w:r w:rsidR="00C1224D">
        <w:rPr>
          <w:rFonts w:cs="David" w:hint="cs"/>
          <w:sz w:val="28"/>
          <w:szCs w:val="28"/>
          <w:rtl/>
        </w:rPr>
        <w:t xml:space="preserve"> </w:t>
      </w:r>
      <w:r w:rsidRPr="00C1224D">
        <w:rPr>
          <w:rFonts w:cs="David" w:hint="cs"/>
          <w:sz w:val="28"/>
          <w:szCs w:val="28"/>
          <w:rtl/>
        </w:rPr>
        <w:t>מדי חודש בחודשו.</w:t>
      </w:r>
    </w:p>
    <w:p w:rsidR="00667B6E" w:rsidRDefault="00667B6E" w:rsidP="00667B6E">
      <w:pPr>
        <w:spacing w:after="0" w:line="240" w:lineRule="auto"/>
        <w:rPr>
          <w:rtl/>
        </w:rPr>
      </w:pPr>
    </w:p>
    <w:p w:rsidR="00667B6E" w:rsidRDefault="00667B6E" w:rsidP="00667B6E">
      <w:pPr>
        <w:spacing w:after="0" w:line="240" w:lineRule="auto"/>
        <w:rPr>
          <w:rtl/>
        </w:rPr>
      </w:pPr>
    </w:p>
    <w:p w:rsidR="00667B6E" w:rsidRDefault="00667B6E" w:rsidP="00667B6E">
      <w:pPr>
        <w:spacing w:after="0" w:line="240" w:lineRule="auto"/>
        <w:rPr>
          <w:rtl/>
        </w:rPr>
      </w:pPr>
    </w:p>
    <w:p w:rsidR="00667B6E" w:rsidRDefault="00667B6E" w:rsidP="00667B6E">
      <w:pPr>
        <w:spacing w:after="0" w:line="240" w:lineRule="auto"/>
        <w:rPr>
          <w:rFonts w:cs="David"/>
          <w:b/>
          <w:bCs/>
          <w:sz w:val="28"/>
          <w:szCs w:val="28"/>
          <w:rtl/>
        </w:rPr>
      </w:pPr>
      <w:r>
        <w:rPr>
          <w:rtl/>
        </w:rPr>
        <w:tab/>
      </w:r>
      <w:r>
        <w:rPr>
          <w:rtl/>
        </w:rPr>
        <w:tab/>
      </w:r>
      <w:r>
        <w:rPr>
          <w:rtl/>
        </w:rPr>
        <w:tab/>
      </w:r>
      <w:r>
        <w:rPr>
          <w:rtl/>
        </w:rPr>
        <w:tab/>
      </w:r>
      <w:r>
        <w:rPr>
          <w:rtl/>
        </w:rPr>
        <w:tab/>
      </w:r>
      <w:r>
        <w:rPr>
          <w:rtl/>
        </w:rPr>
        <w:tab/>
      </w:r>
      <w:r>
        <w:rPr>
          <w:rFonts w:cs="David" w:hint="cs"/>
          <w:sz w:val="28"/>
          <w:szCs w:val="28"/>
          <w:rtl/>
        </w:rPr>
        <w:tab/>
      </w:r>
      <w:r>
        <w:rPr>
          <w:rFonts w:cs="David" w:hint="cs"/>
          <w:b/>
          <w:bCs/>
          <w:sz w:val="28"/>
          <w:szCs w:val="28"/>
          <w:rtl/>
        </w:rPr>
        <w:tab/>
        <w:t>בכבוד רב,</w:t>
      </w:r>
    </w:p>
    <w:p w:rsidR="00667B6E" w:rsidRDefault="00667B6E" w:rsidP="00667B6E">
      <w:pPr>
        <w:spacing w:after="0" w:line="240" w:lineRule="auto"/>
        <w:rPr>
          <w:rFonts w:cs="David"/>
          <w:b/>
          <w:bCs/>
          <w:sz w:val="28"/>
          <w:szCs w:val="28"/>
          <w:rtl/>
        </w:rPr>
      </w:pPr>
    </w:p>
    <w:p w:rsidR="00667B6E" w:rsidRDefault="00667B6E" w:rsidP="00667B6E">
      <w:pPr>
        <w:spacing w:after="0" w:line="240" w:lineRule="auto"/>
        <w:rPr>
          <w:rFonts w:cs="David"/>
          <w:b/>
          <w:bCs/>
          <w:sz w:val="28"/>
          <w:szCs w:val="28"/>
          <w:rtl/>
        </w:rPr>
      </w:pPr>
    </w:p>
    <w:p w:rsidR="00667B6E" w:rsidRDefault="00667B6E" w:rsidP="00667B6E">
      <w:pPr>
        <w:spacing w:after="0" w:line="240" w:lineRule="auto"/>
        <w:rPr>
          <w:rFonts w:cs="David"/>
          <w:b/>
          <w:bCs/>
          <w:sz w:val="28"/>
          <w:szCs w:val="28"/>
          <w:rtl/>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משה טומשובר</w:t>
      </w:r>
    </w:p>
    <w:p w:rsidR="00667B6E" w:rsidRDefault="00667B6E" w:rsidP="00667B6E">
      <w:pPr>
        <w:spacing w:after="0" w:line="240" w:lineRule="auto"/>
        <w:rPr>
          <w:rFonts w:cs="David"/>
          <w:b/>
          <w:bCs/>
          <w:sz w:val="28"/>
          <w:szCs w:val="28"/>
          <w:rtl/>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יו"ר ועדת המכרזים</w:t>
      </w:r>
    </w:p>
    <w:p w:rsidR="00667B6E" w:rsidRPr="00342005" w:rsidRDefault="00667B6E" w:rsidP="00667B6E">
      <w:pPr>
        <w:spacing w:after="0" w:line="240" w:lineRule="auto"/>
        <w:rPr>
          <w:rFonts w:cs="David"/>
          <w:b/>
          <w:bCs/>
          <w:sz w:val="28"/>
          <w:szCs w:val="28"/>
        </w:rPr>
      </w:pPr>
    </w:p>
    <w:sectPr w:rsidR="00667B6E" w:rsidRPr="00342005" w:rsidSect="00C84564">
      <w:headerReference w:type="even" r:id="rId7"/>
      <w:headerReference w:type="default" r:id="rId8"/>
      <w:footerReference w:type="even" r:id="rId9"/>
      <w:footerReference w:type="default" r:id="rId10"/>
      <w:headerReference w:type="first" r:id="rId11"/>
      <w:footerReference w:type="first" r:id="rId12"/>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56364D80" wp14:editId="7C480CCD">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8B39F0">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D51AE"/>
    <w:rsid w:val="00244998"/>
    <w:rsid w:val="002E27D4"/>
    <w:rsid w:val="00307C3B"/>
    <w:rsid w:val="00340B09"/>
    <w:rsid w:val="005233B9"/>
    <w:rsid w:val="00524C9A"/>
    <w:rsid w:val="00667B6E"/>
    <w:rsid w:val="006D3201"/>
    <w:rsid w:val="008B39F0"/>
    <w:rsid w:val="008F5584"/>
    <w:rsid w:val="009A66C9"/>
    <w:rsid w:val="00B06184"/>
    <w:rsid w:val="00B75809"/>
    <w:rsid w:val="00C1224D"/>
    <w:rsid w:val="00C84564"/>
    <w:rsid w:val="00CD4644"/>
    <w:rsid w:val="00CD69F7"/>
    <w:rsid w:val="00E32F06"/>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7B6E"/>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annotation reference"/>
    <w:basedOn w:val="a0"/>
    <w:uiPriority w:val="99"/>
    <w:semiHidden/>
    <w:unhideWhenUsed/>
    <w:rsid w:val="00667B6E"/>
    <w:rPr>
      <w:sz w:val="16"/>
      <w:szCs w:val="16"/>
    </w:rPr>
  </w:style>
  <w:style w:type="paragraph" w:styleId="aa">
    <w:name w:val="annotation text"/>
    <w:basedOn w:val="a"/>
    <w:link w:val="ab"/>
    <w:uiPriority w:val="99"/>
    <w:semiHidden/>
    <w:unhideWhenUsed/>
    <w:rsid w:val="00667B6E"/>
    <w:pPr>
      <w:spacing w:line="240" w:lineRule="auto"/>
    </w:pPr>
    <w:rPr>
      <w:sz w:val="20"/>
      <w:szCs w:val="20"/>
    </w:rPr>
  </w:style>
  <w:style w:type="character" w:customStyle="1" w:styleId="ab">
    <w:name w:val="טקסט הערה תו"/>
    <w:basedOn w:val="a0"/>
    <w:link w:val="aa"/>
    <w:uiPriority w:val="99"/>
    <w:semiHidden/>
    <w:rsid w:val="00667B6E"/>
    <w:rPr>
      <w:rFonts w:ascii="Calibri" w:hAnsi="Calibri"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7B6E"/>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annotation reference"/>
    <w:basedOn w:val="a0"/>
    <w:uiPriority w:val="99"/>
    <w:semiHidden/>
    <w:unhideWhenUsed/>
    <w:rsid w:val="00667B6E"/>
    <w:rPr>
      <w:sz w:val="16"/>
      <w:szCs w:val="16"/>
    </w:rPr>
  </w:style>
  <w:style w:type="paragraph" w:styleId="aa">
    <w:name w:val="annotation text"/>
    <w:basedOn w:val="a"/>
    <w:link w:val="ab"/>
    <w:uiPriority w:val="99"/>
    <w:semiHidden/>
    <w:unhideWhenUsed/>
    <w:rsid w:val="00667B6E"/>
    <w:pPr>
      <w:spacing w:line="240" w:lineRule="auto"/>
    </w:pPr>
    <w:rPr>
      <w:sz w:val="20"/>
      <w:szCs w:val="20"/>
    </w:rPr>
  </w:style>
  <w:style w:type="character" w:customStyle="1" w:styleId="ab">
    <w:name w:val="טקסט הערה תו"/>
    <w:basedOn w:val="a0"/>
    <w:link w:val="aa"/>
    <w:uiPriority w:val="99"/>
    <w:semiHidden/>
    <w:rsid w:val="00667B6E"/>
    <w:rPr>
      <w:rFonts w:ascii="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16848">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143</Words>
  <Characters>719</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2014-09-04T11:16:00Z</dcterms:created>
  <dcterms:modified xsi:type="dcterms:W3CDTF">2014-09-04T11:16:00Z</dcterms:modified>
</cp:coreProperties>
</file>